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8E" w:rsidRPr="001E618A" w:rsidRDefault="003F5D8E" w:rsidP="003F5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Vyhodnocení p</w:t>
      </w:r>
      <w:r w:rsidRPr="001E618A">
        <w:rPr>
          <w:rFonts w:ascii="Times New Roman" w:hAnsi="Times New Roman" w:cs="Times New Roman"/>
          <w:b/>
          <w:sz w:val="36"/>
          <w:szCs w:val="36"/>
        </w:rPr>
        <w:t>lán</w:t>
      </w:r>
      <w:r>
        <w:rPr>
          <w:rFonts w:ascii="Times New Roman" w:hAnsi="Times New Roman" w:cs="Times New Roman"/>
          <w:b/>
          <w:sz w:val="36"/>
          <w:szCs w:val="36"/>
        </w:rPr>
        <w:t>u</w:t>
      </w:r>
      <w:r w:rsidRPr="001E618A">
        <w:rPr>
          <w:rFonts w:ascii="Times New Roman" w:hAnsi="Times New Roman" w:cs="Times New Roman"/>
          <w:b/>
          <w:sz w:val="36"/>
          <w:szCs w:val="36"/>
        </w:rPr>
        <w:t xml:space="preserve"> školního speciálního pedagoga</w:t>
      </w:r>
    </w:p>
    <w:p w:rsidR="003F5D8E" w:rsidRDefault="003F5D8E" w:rsidP="003F5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2023/2024</w:t>
      </w:r>
    </w:p>
    <w:p w:rsidR="003F5D8E" w:rsidRDefault="003F5D8E" w:rsidP="003F5D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Během školního roku 2023/2024</w:t>
      </w:r>
      <w:r w:rsidRPr="00B72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byl plán školního speciálního pedagoga dodržen a to následovně:</w:t>
      </w:r>
    </w:p>
    <w:p w:rsidR="007A2B77" w:rsidRDefault="007A2B77" w:rsidP="003F5D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B77" w:rsidRPr="00B72D71" w:rsidRDefault="007A2B77" w:rsidP="003F5D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B77" w:rsidRPr="00B87C01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01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poskytuje pomoc a výuku žákům s odlišným mateřským jazykem (OMJ)</w:t>
      </w:r>
    </w:p>
    <w:p w:rsidR="007A2B77" w:rsidRPr="00E665A0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3AB">
        <w:rPr>
          <w:rFonts w:ascii="Times New Roman" w:hAnsi="Times New Roman" w:cs="Times New Roman"/>
          <w:sz w:val="24"/>
          <w:szCs w:val="24"/>
        </w:rPr>
        <w:t>realizace předmětů speciálně pedagogické péče</w:t>
      </w:r>
      <w:r>
        <w:rPr>
          <w:rFonts w:ascii="Times New Roman" w:hAnsi="Times New Roman" w:cs="Times New Roman"/>
          <w:sz w:val="24"/>
          <w:szCs w:val="24"/>
        </w:rPr>
        <w:t xml:space="preserve"> ve škole</w:t>
      </w:r>
    </w:p>
    <w:p w:rsidR="00E665A0" w:rsidRDefault="00E665A0" w:rsidP="00E665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plánu školního speciálního pedagoga </w:t>
      </w:r>
    </w:p>
    <w:p w:rsidR="00E665A0" w:rsidRDefault="00E665A0" w:rsidP="00E665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informací na webových stránkách (stanovení konzultačních hodin, kontakt)</w:t>
      </w:r>
    </w:p>
    <w:p w:rsidR="00E665A0" w:rsidRDefault="00E665A0" w:rsidP="00E665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seznamu žáků s odlišným mateřským jazykem (OMJ) a žáků s SPU</w:t>
      </w:r>
    </w:p>
    <w:p w:rsidR="00E665A0" w:rsidRDefault="00E665A0" w:rsidP="00E665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informovaného souhlasu rodičům</w:t>
      </w:r>
    </w:p>
    <w:p w:rsidR="007A2B77" w:rsidRPr="00AD58CE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CE">
        <w:rPr>
          <w:rFonts w:ascii="Times New Roman" w:hAnsi="Times New Roman" w:cs="Times New Roman"/>
          <w:sz w:val="24"/>
          <w:szCs w:val="24"/>
        </w:rPr>
        <w:t xml:space="preserve">zajištění činností reedukačních, kompenzačních, stimulačních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58CE">
        <w:rPr>
          <w:rFonts w:ascii="Times New Roman" w:hAnsi="Times New Roman" w:cs="Times New Roman"/>
          <w:sz w:val="24"/>
          <w:szCs w:val="24"/>
        </w:rPr>
        <w:t>se skupinou žáků i jednotlivými žáky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rozvíjení</w:t>
      </w:r>
      <w:r w:rsidRPr="00AD58C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oblast</w:t>
      </w: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í</w:t>
      </w:r>
      <w:r w:rsidRPr="00AD58C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, ve kterých žák vykazuje oslabení</w:t>
      </w:r>
    </w:p>
    <w:p w:rsidR="007A2B77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8A">
        <w:rPr>
          <w:rFonts w:ascii="Times New Roman" w:hAnsi="Times New Roman" w:cs="Times New Roman"/>
          <w:sz w:val="24"/>
          <w:szCs w:val="24"/>
        </w:rPr>
        <w:t xml:space="preserve">vyhledávání žáků se speciálními vzdělávacími </w:t>
      </w:r>
      <w:r>
        <w:rPr>
          <w:rFonts w:ascii="Times New Roman" w:hAnsi="Times New Roman" w:cs="Times New Roman"/>
          <w:sz w:val="24"/>
          <w:szCs w:val="24"/>
        </w:rPr>
        <w:t xml:space="preserve">potřebami, </w:t>
      </w:r>
      <w:r w:rsidRPr="001E618A">
        <w:rPr>
          <w:rFonts w:ascii="Times New Roman" w:hAnsi="Times New Roman" w:cs="Times New Roman"/>
          <w:sz w:val="24"/>
          <w:szCs w:val="24"/>
        </w:rPr>
        <w:t>jejich zařazení</w:t>
      </w:r>
      <w:r>
        <w:rPr>
          <w:rFonts w:ascii="Times New Roman" w:hAnsi="Times New Roman" w:cs="Times New Roman"/>
          <w:sz w:val="24"/>
          <w:szCs w:val="24"/>
        </w:rPr>
        <w:t xml:space="preserve"> do speciálně pedagogické péče a žáků nadaných</w:t>
      </w:r>
    </w:p>
    <w:p w:rsidR="007A2B77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8A">
        <w:rPr>
          <w:rFonts w:ascii="Times New Roman" w:hAnsi="Times New Roman" w:cs="Times New Roman"/>
          <w:sz w:val="24"/>
          <w:szCs w:val="24"/>
        </w:rPr>
        <w:t>speciálně pedagogická diagnosti</w:t>
      </w:r>
      <w:r>
        <w:rPr>
          <w:rFonts w:ascii="Times New Roman" w:hAnsi="Times New Roman" w:cs="Times New Roman"/>
          <w:sz w:val="24"/>
          <w:szCs w:val="24"/>
        </w:rPr>
        <w:t>ka dovedností v oblasti čtení a psaní,</w:t>
      </w:r>
      <w:r w:rsidRPr="00510B24">
        <w:rPr>
          <w:rFonts w:ascii="Times New Roman" w:hAnsi="Times New Roman" w:cs="Times New Roman"/>
          <w:sz w:val="24"/>
          <w:szCs w:val="24"/>
        </w:rPr>
        <w:t xml:space="preserve"> </w:t>
      </w:r>
      <w:r w:rsidRPr="001E618A">
        <w:rPr>
          <w:rFonts w:ascii="Times New Roman" w:hAnsi="Times New Roman" w:cs="Times New Roman"/>
          <w:sz w:val="24"/>
          <w:szCs w:val="24"/>
        </w:rPr>
        <w:t>analýza získan</w:t>
      </w:r>
      <w:r>
        <w:rPr>
          <w:rFonts w:ascii="Times New Roman" w:hAnsi="Times New Roman" w:cs="Times New Roman"/>
          <w:sz w:val="24"/>
          <w:szCs w:val="24"/>
        </w:rPr>
        <w:t>ých údajů a jejich vyhodnocení</w:t>
      </w:r>
    </w:p>
    <w:p w:rsidR="007A2B77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C01">
        <w:rPr>
          <w:rFonts w:ascii="Times New Roman" w:hAnsi="Times New Roman" w:cs="Times New Roman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sz w:val="24"/>
          <w:szCs w:val="24"/>
        </w:rPr>
        <w:t>na vytvoření IVP nebo plánu pedagogické podpory</w:t>
      </w:r>
    </w:p>
    <w:p w:rsidR="007A2B77" w:rsidRPr="00A26FCD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6FCD">
        <w:rPr>
          <w:rFonts w:ascii="Times New Roman" w:hAnsi="Times New Roman" w:cs="Times New Roman"/>
          <w:sz w:val="24"/>
          <w:szCs w:val="24"/>
        </w:rPr>
        <w:t>růběžné vyhodnocování účinnosti navržených opatření</w:t>
      </w:r>
    </w:p>
    <w:p w:rsidR="007A2B77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poskytuje metodickou </w:t>
      </w:r>
      <w:r w:rsidRPr="00A43C3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dporu</w:t>
      </w:r>
      <w:r w:rsidRPr="00A43C35">
        <w:rPr>
          <w:rFonts w:ascii="Times New Roman" w:hAnsi="Times New Roman" w:cs="Times New Roman"/>
          <w:sz w:val="24"/>
          <w:szCs w:val="24"/>
        </w:rPr>
        <w:t xml:space="preserve"> třídním učitelů při vzdělávání žáků </w:t>
      </w:r>
      <w:r>
        <w:rPr>
          <w:rFonts w:ascii="Times New Roman" w:hAnsi="Times New Roman" w:cs="Times New Roman"/>
          <w:sz w:val="24"/>
          <w:szCs w:val="24"/>
        </w:rPr>
        <w:t xml:space="preserve">s odlišným mateřským jazykem (OMJ) a žáků </w:t>
      </w:r>
      <w:r w:rsidRPr="00A43C35">
        <w:rPr>
          <w:rFonts w:ascii="Times New Roman" w:hAnsi="Times New Roman" w:cs="Times New Roman"/>
          <w:sz w:val="24"/>
          <w:szCs w:val="24"/>
        </w:rPr>
        <w:t xml:space="preserve">se speciálními vzdělávacími potřebami </w:t>
      </w:r>
    </w:p>
    <w:p w:rsidR="007A2B77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logopedické péče pro žáka s narušenou komunikační schopností (hláska Ř)</w:t>
      </w:r>
    </w:p>
    <w:p w:rsidR="007A2B77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spolupráce se členy školního poradenského pracoviště</w:t>
      </w:r>
      <w:r w:rsidR="008424A3">
        <w:rPr>
          <w:rFonts w:ascii="Times New Roman" w:hAnsi="Times New Roman" w:cs="Times New Roman"/>
          <w:sz w:val="24"/>
          <w:szCs w:val="24"/>
        </w:rPr>
        <w:t>, s třídními učiteli a asistenty pedagoga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B77" w:rsidRPr="00AD65B1" w:rsidRDefault="007A2B77" w:rsidP="007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</w:t>
      </w:r>
      <w:r w:rsidRPr="00AD65B1">
        <w:rPr>
          <w:rFonts w:ascii="Times New Roman" w:hAnsi="Times New Roman" w:cs="Times New Roman"/>
          <w:sz w:val="24"/>
          <w:szCs w:val="24"/>
        </w:rPr>
        <w:t xml:space="preserve"> komunikace a kontaktů s rodin</w:t>
      </w:r>
      <w:r>
        <w:rPr>
          <w:rFonts w:ascii="Times New Roman" w:hAnsi="Times New Roman" w:cs="Times New Roman"/>
          <w:sz w:val="24"/>
          <w:szCs w:val="24"/>
        </w:rPr>
        <w:t>ou žáka (se zákonným zástupcem)</w:t>
      </w:r>
    </w:p>
    <w:p w:rsidR="00061916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příprava a průběžná úprava podmínek pro vzdělávání žáků se SVP ve škole</w:t>
      </w:r>
    </w:p>
    <w:p w:rsidR="00061916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žáků s odlišným mateřským jazykem (OMJ) za 1.</w:t>
      </w:r>
      <w:r w:rsidR="0080570E">
        <w:rPr>
          <w:rFonts w:ascii="Times New Roman" w:hAnsi="Times New Roman" w:cs="Times New Roman"/>
          <w:sz w:val="24"/>
          <w:szCs w:val="24"/>
        </w:rPr>
        <w:t xml:space="preserve"> - 3. trimestr</w:t>
      </w:r>
      <w:r>
        <w:rPr>
          <w:rFonts w:ascii="Times New Roman" w:hAnsi="Times New Roman" w:cs="Times New Roman"/>
          <w:sz w:val="24"/>
          <w:szCs w:val="24"/>
        </w:rPr>
        <w:t xml:space="preserve"> v rámci českého jazyka</w:t>
      </w:r>
    </w:p>
    <w:p w:rsidR="00061916" w:rsidRPr="00A22D9C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speciálně pedagogické péče u dalších žáků, kterým byla provedena speciálně pedagogická diagnostika </w:t>
      </w:r>
    </w:p>
    <w:p w:rsidR="00061916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zhodnocení efektivnosti práce školního speciálního pedagoga za první pololetí</w:t>
      </w:r>
    </w:p>
    <w:p w:rsidR="00061916" w:rsidRPr="001F20CE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průběžné 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061916" w:rsidRPr="00075E78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78">
        <w:rPr>
          <w:rFonts w:ascii="Times New Roman" w:hAnsi="Times New Roman" w:cs="Times New Roman"/>
          <w:sz w:val="24"/>
          <w:szCs w:val="24"/>
        </w:rPr>
        <w:t>21. 3. připomenutí dne DOWNOVA SYNDROMU</w:t>
      </w:r>
    </w:p>
    <w:p w:rsidR="00061916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zajištění speciálních pomůcek, didaktických materiálů a úpravy prostředí</w:t>
      </w:r>
    </w:p>
    <w:p w:rsidR="00061916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stupeň ZŠ - spolupráce při zápisu do 1. ročníku základního vzdělávání</w:t>
      </w:r>
      <w:r w:rsidR="0080570E">
        <w:rPr>
          <w:rFonts w:ascii="Times New Roman" w:hAnsi="Times New Roman" w:cs="Times New Roman"/>
          <w:sz w:val="24"/>
          <w:szCs w:val="24"/>
        </w:rPr>
        <w:t>, konzultace s rodiči</w:t>
      </w:r>
    </w:p>
    <w:p w:rsidR="00061916" w:rsidRPr="00075E78" w:rsidRDefault="00061916" w:rsidP="00061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78">
        <w:rPr>
          <w:rFonts w:ascii="Times New Roman" w:hAnsi="Times New Roman" w:cs="Times New Roman"/>
          <w:sz w:val="24"/>
          <w:szCs w:val="24"/>
        </w:rPr>
        <w:t>připomenutí SVĚTOVÉHO DNE POROZUMĚNÍ AUTISMU</w:t>
      </w:r>
    </w:p>
    <w:p w:rsidR="002E40CC" w:rsidRPr="001C2484" w:rsidRDefault="002E40CC" w:rsidP="002E40C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 SVP ve škole za školní rok 2023/2024</w:t>
      </w:r>
    </w:p>
    <w:p w:rsidR="002E40CC" w:rsidRDefault="002E40CC" w:rsidP="002E40C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konzultace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efektivnosti doporučených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třídními učiteli a ostatními pedagogickými pracovníky</w:t>
      </w:r>
    </w:p>
    <w:p w:rsidR="000A0DF7" w:rsidRDefault="000A0DF7" w:rsidP="000A0D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0DF7" w:rsidRDefault="000A0DF7" w:rsidP="000A0D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0DF7" w:rsidRDefault="000A0DF7" w:rsidP="000A0D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0DF7" w:rsidRPr="00DE7AD7" w:rsidRDefault="000A0DF7" w:rsidP="000A0D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Lea Kopecká</w:t>
      </w:r>
    </w:p>
    <w:p w:rsidR="002E40CC" w:rsidRDefault="002E40CC" w:rsidP="002E40CC"/>
    <w:p w:rsidR="002E40CC" w:rsidRDefault="002E40CC" w:rsidP="002E40CC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5982DB" w:themeColor="accent6"/>
          <w:sz w:val="24"/>
          <w:szCs w:val="24"/>
        </w:rPr>
      </w:pPr>
    </w:p>
    <w:sectPr w:rsidR="002E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C0C6A"/>
    <w:multiLevelType w:val="hybridMultilevel"/>
    <w:tmpl w:val="DC5E7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7C93"/>
    <w:multiLevelType w:val="hybridMultilevel"/>
    <w:tmpl w:val="1D84B5DA"/>
    <w:lvl w:ilvl="0" w:tplc="8350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2C"/>
    <w:rsid w:val="00061916"/>
    <w:rsid w:val="00075E78"/>
    <w:rsid w:val="000A0DF7"/>
    <w:rsid w:val="001660FB"/>
    <w:rsid w:val="00212F63"/>
    <w:rsid w:val="002E40CC"/>
    <w:rsid w:val="003F5D8E"/>
    <w:rsid w:val="007A2B77"/>
    <w:rsid w:val="0080570E"/>
    <w:rsid w:val="008424A3"/>
    <w:rsid w:val="008C47D9"/>
    <w:rsid w:val="00954127"/>
    <w:rsid w:val="00B76B2C"/>
    <w:rsid w:val="00E1761A"/>
    <w:rsid w:val="00E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D0F8-5055-455A-ADB1-4FE824F5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D8E"/>
  </w:style>
  <w:style w:type="paragraph" w:styleId="Nadpis1">
    <w:name w:val="heading 1"/>
    <w:basedOn w:val="Normln"/>
    <w:next w:val="Normln"/>
    <w:link w:val="Nadpis1Char"/>
    <w:uiPriority w:val="9"/>
    <w:qFormat/>
    <w:rsid w:val="008C4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91347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47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47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47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91347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47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47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47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7D9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47D9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47D9"/>
    <w:rPr>
      <w:rFonts w:asciiTheme="majorHAnsi" w:eastAsiaTheme="majorEastAsia" w:hAnsiTheme="majorHAnsi" w:cstheme="majorBidi"/>
      <w:color w:val="491347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47D9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47D9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47D9"/>
    <w:rPr>
      <w:rFonts w:asciiTheme="majorHAnsi" w:eastAsiaTheme="majorEastAsia" w:hAnsiTheme="majorHAnsi" w:cstheme="majorBidi"/>
      <w:color w:val="491347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47D9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47D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47D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C47D9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C47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47D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C47D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C47D9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8C47D9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8C47D9"/>
    <w:rPr>
      <w:i/>
      <w:iCs/>
      <w:color w:val="auto"/>
    </w:rPr>
  </w:style>
  <w:style w:type="paragraph" w:styleId="Bezmezer">
    <w:name w:val="No Spacing"/>
    <w:uiPriority w:val="1"/>
    <w:qFormat/>
    <w:rsid w:val="008C47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C47D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C47D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47D9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47D9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47D9"/>
    <w:rPr>
      <w:i/>
      <w:iCs/>
      <w:color w:val="92278F" w:themeColor="accent1"/>
    </w:rPr>
  </w:style>
  <w:style w:type="character" w:styleId="Zdraznnjemn">
    <w:name w:val="Subtle Emphasis"/>
    <w:basedOn w:val="Standardnpsmoodstavce"/>
    <w:uiPriority w:val="19"/>
    <w:qFormat/>
    <w:rsid w:val="008C47D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C47D9"/>
    <w:rPr>
      <w:i/>
      <w:iCs/>
      <w:color w:val="92278F" w:themeColor="accent1"/>
    </w:rPr>
  </w:style>
  <w:style w:type="character" w:styleId="Odkazjemn">
    <w:name w:val="Subtle Reference"/>
    <w:basedOn w:val="Standardnpsmoodstavce"/>
    <w:uiPriority w:val="31"/>
    <w:qFormat/>
    <w:rsid w:val="008C47D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C47D9"/>
    <w:rPr>
      <w:b/>
      <w:bCs/>
      <w:smallCaps/>
      <w:color w:val="92278F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8C47D9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47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Kopecká</dc:creator>
  <cp:keywords/>
  <dc:description/>
  <cp:lastModifiedBy>Lea Kopecká</cp:lastModifiedBy>
  <cp:revision>12</cp:revision>
  <dcterms:created xsi:type="dcterms:W3CDTF">2024-06-17T12:23:00Z</dcterms:created>
  <dcterms:modified xsi:type="dcterms:W3CDTF">2024-06-19T11:58:00Z</dcterms:modified>
</cp:coreProperties>
</file>