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5D6D" w14:textId="03E71FA8" w:rsidR="00407C85" w:rsidRPr="00E01CC6" w:rsidRDefault="00407C85" w:rsidP="00407C85">
      <w:pPr>
        <w:jc w:val="center"/>
        <w:rPr>
          <w:rFonts w:ascii="Times New Roman" w:hAnsi="Times New Roman" w:cs="Times New Roman"/>
          <w:b/>
          <w:color w:val="00B050"/>
          <w:sz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u w:val="single"/>
        </w:rPr>
        <w:t>ÚKOL</w:t>
      </w:r>
      <w:r w:rsidRPr="00E01CC6">
        <w:rPr>
          <w:rFonts w:ascii="Times New Roman" w:hAnsi="Times New Roman" w:cs="Times New Roman"/>
          <w:b/>
          <w:color w:val="00B050"/>
          <w:sz w:val="44"/>
          <w:u w:val="single"/>
        </w:rPr>
        <w:t xml:space="preserve"> Č. </w:t>
      </w:r>
      <w:r>
        <w:rPr>
          <w:rFonts w:ascii="Times New Roman" w:hAnsi="Times New Roman" w:cs="Times New Roman"/>
          <w:b/>
          <w:color w:val="00B050"/>
          <w:sz w:val="44"/>
          <w:u w:val="single"/>
        </w:rPr>
        <w:t>7</w:t>
      </w:r>
    </w:p>
    <w:p w14:paraId="177A0B52" w14:textId="77777777" w:rsidR="00407C85" w:rsidRPr="005E43D7" w:rsidRDefault="00407C85" w:rsidP="00407C85">
      <w:pPr>
        <w:jc w:val="center"/>
        <w:rPr>
          <w:rFonts w:ascii="Times New Roman" w:hAnsi="Times New Roman" w:cs="Times New Roman"/>
          <w:b/>
          <w:color w:val="00B050"/>
          <w:sz w:val="8"/>
          <w:u w:val="single"/>
        </w:rPr>
      </w:pPr>
    </w:p>
    <w:p w14:paraId="401111C5" w14:textId="77777777" w:rsidR="00407C85" w:rsidRPr="00EE6570" w:rsidRDefault="00407C85" w:rsidP="00407C85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66287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3AFDCC" wp14:editId="3C27619D">
            <wp:simplePos x="0" y="0"/>
            <wp:positionH relativeFrom="column">
              <wp:posOffset>3390900</wp:posOffset>
            </wp:positionH>
            <wp:positionV relativeFrom="paragraph">
              <wp:posOffset>154940</wp:posOffset>
            </wp:positionV>
            <wp:extent cx="3101339" cy="1917709"/>
            <wp:effectExtent l="0" t="0" r="4445" b="6350"/>
            <wp:wrapTight wrapText="bothSides">
              <wp:wrapPolygon edited="0">
                <wp:start x="0" y="0"/>
                <wp:lineTo x="0" y="21457"/>
                <wp:lineTo x="21498" y="21457"/>
                <wp:lineTo x="21498" y="0"/>
                <wp:lineTo x="0" y="0"/>
              </wp:wrapPolygon>
            </wp:wrapTight>
            <wp:docPr id="15161237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2373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39" cy="1917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Polešovická vědmička 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–</w:t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I. stupeň</w:t>
      </w:r>
    </w:p>
    <w:p w14:paraId="69E38942" w14:textId="77777777" w:rsidR="00407C85" w:rsidRDefault="00407C85" w:rsidP="0040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MĚSTA V ČECHÁCH I NA MORAVĚ</w:t>
      </w:r>
    </w:p>
    <w:p w14:paraId="591588E2" w14:textId="77777777" w:rsidR="00407C85" w:rsidRDefault="00407C85" w:rsidP="0040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Město v Jihomoravském kraji ležící na soutocích Jihlavy s Oslavou a Rokytnou patří do znojemské vinařské oblasti. Historické centrum s renesančními domy, radnicí a zbytky středověkých hradeb korunuje kostel Nanebevzetí Panny Marie. Pochází odtud i dva slavní rodáci – jeden malíř secese a druhý populární herec.</w:t>
      </w:r>
    </w:p>
    <w:p w14:paraId="2A313320" w14:textId="77777777" w:rsidR="00407C85" w:rsidRPr="00037657" w:rsidRDefault="00407C85" w:rsidP="00407C85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  <w:r w:rsidRPr="00BA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3111E" w14:textId="19A182A8" w:rsidR="00407C85" w:rsidRDefault="00407C85" w:rsidP="00407C8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které město na obrázku jde?</w:t>
      </w:r>
    </w:p>
    <w:p w14:paraId="0B34721C" w14:textId="20F7092D" w:rsidR="00407C85" w:rsidRDefault="00407C85" w:rsidP="00407C8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Který slavný malíř zachytil do své Slovanské epopeje bratrskou školu svého rodiště?</w:t>
      </w:r>
    </w:p>
    <w:p w14:paraId="760A5736" w14:textId="5FE46458" w:rsidR="00407C85" w:rsidRDefault="00407C85" w:rsidP="00407C85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 se jmenoval herec a lidový vypravěč, který se zde narodil roku 1929?</w:t>
      </w:r>
    </w:p>
    <w:p w14:paraId="05C0B7EB" w14:textId="77777777" w:rsidR="00407C85" w:rsidRDefault="00407C85" w:rsidP="00407C85">
      <w:pPr>
        <w:rPr>
          <w:rFonts w:ascii="Times New Roman" w:hAnsi="Times New Roman" w:cs="Times New Roman"/>
          <w:sz w:val="28"/>
          <w:szCs w:val="28"/>
        </w:rPr>
      </w:pPr>
    </w:p>
    <w:p w14:paraId="4D5C6B3E" w14:textId="77777777" w:rsidR="00407C85" w:rsidRDefault="00407C85" w:rsidP="00407C85">
      <w:pPr>
        <w:rPr>
          <w:rFonts w:ascii="Times New Roman" w:hAnsi="Times New Roman" w:cs="Times New Roman"/>
          <w:sz w:val="28"/>
          <w:szCs w:val="28"/>
        </w:rPr>
      </w:pPr>
    </w:p>
    <w:p w14:paraId="6D8AFE31" w14:textId="77777777" w:rsidR="00407C85" w:rsidRPr="00EE6570" w:rsidRDefault="00407C85" w:rsidP="00407C85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Polešovická vědma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–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II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. 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stupeň</w:t>
      </w:r>
    </w:p>
    <w:p w14:paraId="08468162" w14:textId="77777777" w:rsidR="00407C85" w:rsidRDefault="00407C85" w:rsidP="00407C85">
      <w:pPr>
        <w:rPr>
          <w:rFonts w:ascii="Times New Roman" w:hAnsi="Times New Roman" w:cs="Times New Roman"/>
          <w:sz w:val="28"/>
          <w:szCs w:val="28"/>
        </w:rPr>
      </w:pPr>
      <w:r w:rsidRPr="000A704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DD88A18" wp14:editId="07368E31">
            <wp:simplePos x="0" y="0"/>
            <wp:positionH relativeFrom="page">
              <wp:posOffset>4483735</wp:posOffset>
            </wp:positionH>
            <wp:positionV relativeFrom="paragraph">
              <wp:posOffset>6350</wp:posOffset>
            </wp:positionV>
            <wp:extent cx="2901315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416" y="21452"/>
                <wp:lineTo x="21416" y="0"/>
                <wp:lineTo x="0" y="0"/>
              </wp:wrapPolygon>
            </wp:wrapTight>
            <wp:docPr id="12371481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4817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MĚSTA V ČECHÁCH I NA MORAVĚ</w:t>
      </w:r>
    </w:p>
    <w:p w14:paraId="13DE4F84" w14:textId="77777777" w:rsidR="00407C85" w:rsidRDefault="00407C85" w:rsidP="0040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Město ve východních Čechách je proslulé pravidelným geometrickým půdorysem, který v době vzniku města představoval ve střední Evropě unikátní urbanistickou koncepci. Toto mohl pozorovat i první československý prezident, který město v roce 1926 navštívil. Unikátní je i novogotická radnice na Masarykově náměstí.</w:t>
      </w:r>
    </w:p>
    <w:p w14:paraId="529D364C" w14:textId="77777777" w:rsidR="00407C85" w:rsidRPr="00037657" w:rsidRDefault="00407C85" w:rsidP="00407C85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</w:p>
    <w:p w14:paraId="7438D60D" w14:textId="2AF40E0F" w:rsidR="00407C85" w:rsidRDefault="00407C85" w:rsidP="00407C85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jmenuje město na obrázku?</w:t>
      </w:r>
    </w:p>
    <w:p w14:paraId="4378A5C3" w14:textId="08D03444" w:rsidR="00407C85" w:rsidRDefault="00407C85" w:rsidP="00407C85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je architektem tamější radnice?</w:t>
      </w:r>
    </w:p>
    <w:p w14:paraId="067BF931" w14:textId="381EBAD9" w:rsidR="00407C85" w:rsidRDefault="00407C85" w:rsidP="00407C85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Čí jméno nese zdejší divadlo?</w:t>
      </w:r>
    </w:p>
    <w:p w14:paraId="4700F4A5" w14:textId="77777777" w:rsidR="00B60BBA" w:rsidRDefault="00B60BBA"/>
    <w:sectPr w:rsidR="00B60BBA" w:rsidSect="005F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6E9"/>
    <w:multiLevelType w:val="hybridMultilevel"/>
    <w:tmpl w:val="5458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3DBC"/>
    <w:multiLevelType w:val="hybridMultilevel"/>
    <w:tmpl w:val="E386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0571">
    <w:abstractNumId w:val="1"/>
  </w:num>
  <w:num w:numId="2" w16cid:durableId="73525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BA"/>
    <w:rsid w:val="00014186"/>
    <w:rsid w:val="00407C85"/>
    <w:rsid w:val="00B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A23"/>
  <w15:chartTrackingRefBased/>
  <w15:docId w15:val="{EE261A07-7675-4FBA-9F64-99E3A2DC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C8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5</cp:revision>
  <dcterms:created xsi:type="dcterms:W3CDTF">2023-05-29T19:34:00Z</dcterms:created>
  <dcterms:modified xsi:type="dcterms:W3CDTF">2023-05-29T19:35:00Z</dcterms:modified>
</cp:coreProperties>
</file>